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lang w:eastAsia="zh-CN"/>
        </w:rPr>
      </w:pPr>
      <w:r>
        <w:rPr>
          <w:rFonts w:hint="eastAsia"/>
          <w:b/>
          <w:sz w:val="32"/>
        </w:rPr>
        <w:t>工会提案申请服务功能使用说明书</w:t>
      </w:r>
      <w:r>
        <w:rPr>
          <w:rFonts w:hint="eastAsia"/>
          <w:b/>
          <w:sz w:val="32"/>
          <w:lang w:eastAsia="zh-CN"/>
        </w:rPr>
        <w:t>（简要</w:t>
      </w:r>
      <w:bookmarkStart w:id="0" w:name="_GoBack"/>
      <w:bookmarkEnd w:id="0"/>
      <w:r>
        <w:rPr>
          <w:rFonts w:hint="eastAsia"/>
          <w:b/>
          <w:sz w:val="32"/>
          <w:lang w:eastAsia="zh-CN"/>
        </w:rPr>
        <w:t>）</w:t>
      </w:r>
    </w:p>
    <w:p>
      <w:pPr>
        <w:pStyle w:val="2"/>
      </w:pPr>
      <w:r>
        <w:rPr>
          <w:rFonts w:hint="eastAsia"/>
        </w:rPr>
        <w:t>一、总体功能</w:t>
      </w:r>
    </w:p>
    <w:p>
      <w:r>
        <w:rPr>
          <w:rFonts w:hint="eastAsia"/>
        </w:rPr>
        <w:t>实现教职工进行线上提交工会提案的申请、相关审批人员进行线上审批、</w:t>
      </w:r>
      <w:r>
        <w:rPr>
          <w:rFonts w:hint="eastAsia"/>
          <w:lang w:eastAsia="zh-CN"/>
        </w:rPr>
        <w:t>工会</w:t>
      </w:r>
      <w:r>
        <w:rPr>
          <w:rFonts w:hint="eastAsia"/>
        </w:rPr>
        <w:t>管理人员在系统内进行查询统计。</w:t>
      </w:r>
    </w:p>
    <w:p>
      <w:pPr>
        <w:pStyle w:val="2"/>
      </w:pPr>
      <w:r>
        <w:rPr>
          <w:rFonts w:hint="eastAsia"/>
        </w:rPr>
        <w:t>二、系统功能</w:t>
      </w:r>
    </w:p>
    <w:p>
      <w:pPr>
        <w:pStyle w:val="3"/>
      </w:pPr>
      <w:r>
        <w:rPr>
          <w:rFonts w:hint="eastAsia"/>
        </w:rPr>
        <w:t>1、系统登录说明</w:t>
      </w:r>
    </w:p>
    <w:p>
      <w:r>
        <w:rPr>
          <w:rFonts w:hint="eastAsia"/>
        </w:rPr>
        <w:t>访问安徽建筑大学网上办事大厅系统，地址：</w:t>
      </w:r>
      <w:r>
        <w:fldChar w:fldCharType="begin"/>
      </w:r>
      <w:r>
        <w:instrText xml:space="preserve"> HYPERLINK "http://ehall.ahjzu.edu.cn" </w:instrText>
      </w:r>
      <w:r>
        <w:fldChar w:fldCharType="separate"/>
      </w:r>
      <w:r>
        <w:rPr>
          <w:rStyle w:val="10"/>
        </w:rPr>
        <w:t>http://ehall.ahjzu.edu.cn</w:t>
      </w:r>
      <w:r>
        <w:rPr>
          <w:rStyle w:val="10"/>
        </w:rPr>
        <w:fldChar w:fldCharType="end"/>
      </w:r>
      <w:r>
        <w:rPr>
          <w:rStyle w:val="10"/>
          <w:rFonts w:hint="eastAsia"/>
        </w:rPr>
        <w:t xml:space="preserve"> </w:t>
      </w:r>
    </w:p>
    <w:p>
      <w:r>
        <w:rPr>
          <w:rFonts w:hint="eastAsia"/>
        </w:rPr>
        <w:t>也可以通过登录智慧校园信息门户，找到“网上办事大厅”系统，点击进入。</w:t>
      </w:r>
    </w:p>
    <w:p>
      <w:r>
        <w:drawing>
          <wp:inline distT="0" distB="0" distL="0" distR="0">
            <wp:extent cx="5274310" cy="25114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帐号智慧校园信息门户的帐号，推荐使用谷歌浏览器、360浏览器的极速模式。</w:t>
      </w:r>
    </w:p>
    <w:p>
      <w:r>
        <w:rPr>
          <w:rFonts w:hint="eastAsia"/>
        </w:rPr>
        <w:t>登录之后，搜索“工会提案征集”，支持模糊搜索；或者点击“办事大厅”</w:t>
      </w:r>
      <w:r>
        <w:rPr/>
        <w:sym w:font="Wingdings" w:char="F0E0"/>
      </w:r>
      <w:r>
        <w:rPr>
          <w:rFonts w:hint="eastAsia"/>
        </w:rPr>
        <w:t>“教师办事”</w:t>
      </w:r>
      <w:r>
        <w:rPr/>
        <w:sym w:font="Wingdings" w:char="F0E0"/>
      </w:r>
      <w:r>
        <w:t>“</w:t>
      </w:r>
      <w:r>
        <w:rPr>
          <w:rFonts w:hint="eastAsia"/>
        </w:rPr>
        <w:t>更多事项</w:t>
      </w:r>
      <w:r>
        <w:t>”，</w:t>
      </w:r>
      <w:r>
        <w:rPr>
          <w:rFonts w:hint="eastAsia"/>
        </w:rPr>
        <w:t>找到“工会服务”，如下：</w:t>
      </w:r>
    </w:p>
    <w:p>
      <w:r>
        <w:drawing>
          <wp:inline distT="0" distB="0" distL="0" distR="0">
            <wp:extent cx="5274310" cy="24930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点击“在线办理”，进入服务的展示页面：</w:t>
      </w:r>
    </w:p>
    <w:p>
      <w:r>
        <w:drawing>
          <wp:inline distT="0" distB="0" distL="0" distR="0">
            <wp:extent cx="5274310" cy="2484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2、服务的申请、审批</w:t>
      </w:r>
    </w:p>
    <w:p>
      <w:r>
        <w:rPr>
          <w:rFonts w:hint="eastAsia"/>
        </w:rPr>
        <w:t>适用角色：教职工、各级审批人员</w:t>
      </w:r>
    </w:p>
    <w:p>
      <w:r>
        <w:rPr>
          <w:rFonts w:hint="eastAsia"/>
        </w:rPr>
        <w:t>主要功能：申请该项服务</w:t>
      </w:r>
    </w:p>
    <w:p>
      <w:r>
        <w:rPr>
          <w:rFonts w:hint="eastAsia"/>
        </w:rPr>
        <w:t>整体流程概要：提案人填写申请</w:t>
      </w:r>
      <w:r>
        <w:rPr/>
        <w:sym w:font="Wingdings" w:char="F0E0"/>
      </w:r>
      <w:r>
        <w:rPr>
          <w:rFonts w:hint="eastAsia"/>
          <w:lang w:eastAsia="zh-CN"/>
        </w:rPr>
        <w:t>附议人附议</w:t>
      </w:r>
      <w:r>
        <w:rPr/>
        <w:sym w:font="Wingdings" w:char="F0E0"/>
      </w:r>
      <w:r>
        <w:rPr>
          <w:rFonts w:hint="eastAsia"/>
          <w:lang w:eastAsia="zh-CN"/>
        </w:rPr>
        <w:t>提案人提交</w:t>
      </w:r>
      <w:r>
        <w:rPr/>
        <w:sym w:font="Wingdings" w:char="F0E0"/>
      </w:r>
      <w:r>
        <w:rPr>
          <w:rFonts w:hint="eastAsia"/>
          <w:lang w:eastAsia="zh-CN"/>
        </w:rPr>
        <w:t>团长（副团长审核）</w:t>
      </w:r>
      <w:r>
        <w:rPr/>
        <w:sym w:font="Wingdings" w:char="F0E0"/>
      </w:r>
      <w:r>
        <w:rPr>
          <w:rFonts w:hint="eastAsia"/>
        </w:rPr>
        <w:t>工会负责人审核、分配</w:t>
      </w:r>
      <w:r>
        <w:rPr/>
        <w:sym w:font="Wingdings" w:char="F0E0"/>
      </w:r>
      <w:r>
        <w:rPr>
          <w:rFonts w:hint="eastAsia"/>
        </w:rPr>
        <w:t>协办部门负责人审核</w:t>
      </w:r>
      <w:r>
        <w:rPr/>
        <w:sym w:font="Wingdings" w:char="F0E0"/>
      </w:r>
      <w:r>
        <w:rPr>
          <w:rFonts w:hint="eastAsia"/>
        </w:rPr>
        <w:t>承办部门负责人审核</w:t>
      </w:r>
      <w:r>
        <w:rPr/>
        <w:sym w:font="Wingdings" w:char="F0E0"/>
      </w:r>
      <w:r>
        <w:rPr>
          <w:rFonts w:hint="eastAsia"/>
        </w:rPr>
        <w:t>分管校领导审核</w:t>
      </w:r>
      <w:r>
        <w:rPr/>
        <w:sym w:font="Wingdings" w:char="F0E0"/>
      </w:r>
      <w:r>
        <w:rPr>
          <w:rFonts w:hint="eastAsia"/>
        </w:rPr>
        <w:t>提案人填写反馈意见</w:t>
      </w:r>
    </w:p>
    <w:p>
      <w:pPr>
        <w:pStyle w:val="2"/>
      </w:pPr>
      <w:r>
        <w:rPr>
          <w:rFonts w:hint="eastAsia"/>
        </w:rPr>
        <w:t>三、移动版本</w:t>
      </w:r>
    </w:p>
    <w:p>
      <w:pPr>
        <w:pStyle w:val="3"/>
        <w:rPr>
          <w:color w:val="0070C0"/>
        </w:rPr>
      </w:pPr>
      <w:r>
        <w:rPr>
          <w:rFonts w:hint="eastAsia"/>
          <w:color w:val="0070C0"/>
        </w:rPr>
        <w:t>1、服务登录及提交申请操作</w:t>
      </w:r>
    </w:p>
    <w:p>
      <w:pPr>
        <w:pStyle w:val="13"/>
        <w:ind w:left="360"/>
      </w:pPr>
      <w:r>
        <w:rPr>
          <w:rFonts w:hint="eastAsia"/>
        </w:rPr>
        <w:t>用户登录今日校园app，找到“工会提案征集”服务，如下图：</w:t>
      </w:r>
    </w:p>
    <w:p>
      <w:pPr>
        <w:pStyle w:val="13"/>
        <w:ind w:left="360"/>
      </w:pPr>
      <w:r>
        <w:drawing>
          <wp:inline distT="0" distB="0" distL="0" distR="0">
            <wp:extent cx="1866900" cy="40760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820" cy="40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/>
      </w:pPr>
      <w:r>
        <w:rPr>
          <w:rFonts w:hint="eastAsia"/>
        </w:rPr>
        <w:t>点击进入服务的登录页面，帐号、密码为智慧校园对应的帐号密码：</w:t>
      </w:r>
    </w:p>
    <w:p>
      <w:pPr>
        <w:pStyle w:val="13"/>
        <w:ind w:left="360"/>
      </w:pPr>
      <w:r>
        <w:drawing>
          <wp:inline distT="0" distB="0" distL="0" distR="0">
            <wp:extent cx="1959610" cy="436626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6525" cy="43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55"/>
    <w:rsid w:val="0002674A"/>
    <w:rsid w:val="00064323"/>
    <w:rsid w:val="00067287"/>
    <w:rsid w:val="000A6216"/>
    <w:rsid w:val="000B16E8"/>
    <w:rsid w:val="000F760E"/>
    <w:rsid w:val="00127458"/>
    <w:rsid w:val="00172710"/>
    <w:rsid w:val="00172B1F"/>
    <w:rsid w:val="001847F1"/>
    <w:rsid w:val="00193CA8"/>
    <w:rsid w:val="001A0C1D"/>
    <w:rsid w:val="001A7685"/>
    <w:rsid w:val="001F1FE5"/>
    <w:rsid w:val="00220DF9"/>
    <w:rsid w:val="00221192"/>
    <w:rsid w:val="00233DB8"/>
    <w:rsid w:val="00245C58"/>
    <w:rsid w:val="002665E8"/>
    <w:rsid w:val="002E6809"/>
    <w:rsid w:val="002F2CC4"/>
    <w:rsid w:val="0035138D"/>
    <w:rsid w:val="00376AFE"/>
    <w:rsid w:val="0038520D"/>
    <w:rsid w:val="00396707"/>
    <w:rsid w:val="003B1595"/>
    <w:rsid w:val="00413AC8"/>
    <w:rsid w:val="00426D78"/>
    <w:rsid w:val="0045769E"/>
    <w:rsid w:val="0047712F"/>
    <w:rsid w:val="004B17A5"/>
    <w:rsid w:val="004B1F7A"/>
    <w:rsid w:val="004B37A8"/>
    <w:rsid w:val="004E0871"/>
    <w:rsid w:val="004F4B1D"/>
    <w:rsid w:val="004F5F24"/>
    <w:rsid w:val="00503F43"/>
    <w:rsid w:val="00506C1F"/>
    <w:rsid w:val="00586142"/>
    <w:rsid w:val="00621DD7"/>
    <w:rsid w:val="00656928"/>
    <w:rsid w:val="006573C7"/>
    <w:rsid w:val="00687114"/>
    <w:rsid w:val="006957F4"/>
    <w:rsid w:val="006D6E95"/>
    <w:rsid w:val="006E3163"/>
    <w:rsid w:val="006F5B22"/>
    <w:rsid w:val="00744CC5"/>
    <w:rsid w:val="00781431"/>
    <w:rsid w:val="007A45FF"/>
    <w:rsid w:val="007A6C15"/>
    <w:rsid w:val="007C0B0D"/>
    <w:rsid w:val="007D63B6"/>
    <w:rsid w:val="008006BC"/>
    <w:rsid w:val="00801D25"/>
    <w:rsid w:val="00802D1C"/>
    <w:rsid w:val="00807F3E"/>
    <w:rsid w:val="0081392B"/>
    <w:rsid w:val="008255BE"/>
    <w:rsid w:val="00827067"/>
    <w:rsid w:val="008349AE"/>
    <w:rsid w:val="0086753B"/>
    <w:rsid w:val="008860E1"/>
    <w:rsid w:val="00897139"/>
    <w:rsid w:val="008D0335"/>
    <w:rsid w:val="008E4FA5"/>
    <w:rsid w:val="00946C93"/>
    <w:rsid w:val="009503F7"/>
    <w:rsid w:val="009508C8"/>
    <w:rsid w:val="009542BE"/>
    <w:rsid w:val="0097320B"/>
    <w:rsid w:val="00973A74"/>
    <w:rsid w:val="009A1312"/>
    <w:rsid w:val="009A6199"/>
    <w:rsid w:val="009B57F8"/>
    <w:rsid w:val="009C5B33"/>
    <w:rsid w:val="00A57DC9"/>
    <w:rsid w:val="00A654A8"/>
    <w:rsid w:val="00A6628B"/>
    <w:rsid w:val="00A74108"/>
    <w:rsid w:val="00A74452"/>
    <w:rsid w:val="00A81916"/>
    <w:rsid w:val="00AA0D44"/>
    <w:rsid w:val="00AA6865"/>
    <w:rsid w:val="00AB61F2"/>
    <w:rsid w:val="00B0423F"/>
    <w:rsid w:val="00B067B6"/>
    <w:rsid w:val="00B4377D"/>
    <w:rsid w:val="00BA39B0"/>
    <w:rsid w:val="00BB47D7"/>
    <w:rsid w:val="00BC66F1"/>
    <w:rsid w:val="00BD4BC9"/>
    <w:rsid w:val="00BD7F6A"/>
    <w:rsid w:val="00BE2C25"/>
    <w:rsid w:val="00BE5155"/>
    <w:rsid w:val="00C07143"/>
    <w:rsid w:val="00C41381"/>
    <w:rsid w:val="00C51BC3"/>
    <w:rsid w:val="00C95C99"/>
    <w:rsid w:val="00CA24AC"/>
    <w:rsid w:val="00CB11CF"/>
    <w:rsid w:val="00D02939"/>
    <w:rsid w:val="00D03D5F"/>
    <w:rsid w:val="00D375BA"/>
    <w:rsid w:val="00D407FB"/>
    <w:rsid w:val="00D722F5"/>
    <w:rsid w:val="00DA1508"/>
    <w:rsid w:val="00DD7023"/>
    <w:rsid w:val="00DD78E7"/>
    <w:rsid w:val="00E32158"/>
    <w:rsid w:val="00E50A47"/>
    <w:rsid w:val="00EA1249"/>
    <w:rsid w:val="00EA5122"/>
    <w:rsid w:val="00EB6A73"/>
    <w:rsid w:val="00EC1B86"/>
    <w:rsid w:val="00EE5B60"/>
    <w:rsid w:val="00F10DF2"/>
    <w:rsid w:val="00F23D89"/>
    <w:rsid w:val="00F51D0A"/>
    <w:rsid w:val="00F52A39"/>
    <w:rsid w:val="00F61786"/>
    <w:rsid w:val="00F67080"/>
    <w:rsid w:val="00F96D74"/>
    <w:rsid w:val="00F97600"/>
    <w:rsid w:val="00FD3635"/>
    <w:rsid w:val="00FD4650"/>
    <w:rsid w:val="00FF3F0C"/>
    <w:rsid w:val="00FF619D"/>
    <w:rsid w:val="00FF67D9"/>
    <w:rsid w:val="0AE84A96"/>
    <w:rsid w:val="52D6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1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7"/>
    <w:qFormat/>
    <w:uiPriority w:val="99"/>
  </w:style>
  <w:style w:type="character" w:customStyle="1" w:styleId="12">
    <w:name w:val="页脚 Char"/>
    <w:basedOn w:val="9"/>
    <w:link w:val="6"/>
    <w:qFormat/>
    <w:uiPriority w:val="99"/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标题 1 Char"/>
    <w:basedOn w:val="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5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16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230</Words>
  <Characters>1317</Characters>
  <Lines>10</Lines>
  <Paragraphs>3</Paragraphs>
  <TotalTime>8</TotalTime>
  <ScaleCrop>false</ScaleCrop>
  <LinksUpToDate>false</LinksUpToDate>
  <CharactersWithSpaces>1544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2022-03-15T02:28:00Z</dcterms:created>
  <dc:creator>姜 超凡</dc:creator>
  <cp:lastModifiedBy>Administrator</cp:lastModifiedBy>
  <dcterms:modified xsi:type="dcterms:W3CDTF">2022-03-16T02:29:39Z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101CB14478534D969FE4407B07A5DE0C</vt:lpwstr>
  </property>
</Properties>
</file>